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63" w:rsidRPr="00CE0363" w:rsidRDefault="00CE0363" w:rsidP="00CE0363">
      <w:pPr>
        <w:rPr>
          <w:rFonts w:ascii="Times New Roman" w:hAnsi="Times New Roman" w:cs="Times New Roman"/>
          <w:b/>
          <w:sz w:val="28"/>
          <w:szCs w:val="28"/>
        </w:rPr>
      </w:pPr>
      <w:r w:rsidRPr="00CE0363">
        <w:rPr>
          <w:rFonts w:ascii="Times New Roman" w:hAnsi="Times New Roman" w:cs="Times New Roman"/>
          <w:b/>
          <w:sz w:val="28"/>
          <w:szCs w:val="28"/>
        </w:rPr>
        <w:t>Térítési díj, tandíj, egyéb fizetési kötelezettségek</w:t>
      </w:r>
    </w:p>
    <w:p w:rsidR="00CE0363" w:rsidRPr="00CE0363" w:rsidRDefault="00CE0363" w:rsidP="00CE0363">
      <w:pPr>
        <w:rPr>
          <w:rFonts w:ascii="Times New Roman" w:hAnsi="Times New Roman" w:cs="Times New Roman"/>
        </w:rPr>
      </w:pPr>
    </w:p>
    <w:p w:rsidR="00CE0363" w:rsidRPr="00CE0363" w:rsidRDefault="00CE0363" w:rsidP="00CE03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363">
        <w:rPr>
          <w:rFonts w:ascii="Times New Roman" w:hAnsi="Times New Roman" w:cs="Times New Roman"/>
          <w:sz w:val="24"/>
          <w:szCs w:val="24"/>
        </w:rPr>
        <w:t>Köznevelési feladatot ellátó intézményegységenként a térítési díj, a tandíj, egyéb díjfizetési kötelezettség (a továbbiakban együtt: díj) jogcíme és mértéke, továbbá tanévenként, nevelési évenként az egy főre megállapított díjak mértéke, a fenntartó által adható kedvezmények, beleértve a jogosultsági és igénylési feltételeket is</w:t>
      </w:r>
    </w:p>
    <w:p w:rsidR="00CE0363" w:rsidRPr="00CE0363" w:rsidRDefault="00CE0363" w:rsidP="00CE036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363">
        <w:rPr>
          <w:rFonts w:ascii="Times New Roman" w:hAnsi="Times New Roman" w:cs="Times New Roman"/>
          <w:b/>
          <w:sz w:val="24"/>
          <w:szCs w:val="24"/>
        </w:rPr>
        <w:t>Intézményünkben nincs tandíj- és a köznevelési feladatokkal összefüggésben semmilyen egyéb díjfizetési kötelezettség.</w:t>
      </w:r>
    </w:p>
    <w:p w:rsidR="003001B9" w:rsidRPr="00CE0363" w:rsidRDefault="00CE0363" w:rsidP="00CE03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363">
        <w:rPr>
          <w:rFonts w:ascii="Times New Roman" w:hAnsi="Times New Roman" w:cs="Times New Roman"/>
          <w:sz w:val="24"/>
          <w:szCs w:val="24"/>
        </w:rPr>
        <w:t>Egyedüli díjként a Gyermely Község Önkormányzata által üzemeltetett konyha étkezési szolgáltatásinak díját kell a szolgáltatást igénybe vevőknek befizetni, a mindenkori önkormányzati díjszabás alapján, melyről az Önkormányzat étkezési díj címen állít ki számlát. A számlán szereplő összeget kell az Önkormányzat bankszámlájára átutalással vagy postai csekken befizetni.</w:t>
      </w:r>
      <w:bookmarkStart w:id="0" w:name="_GoBack"/>
      <w:bookmarkEnd w:id="0"/>
    </w:p>
    <w:sectPr w:rsidR="003001B9" w:rsidRPr="00CE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63"/>
    <w:rsid w:val="003001B9"/>
    <w:rsid w:val="00C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6E07"/>
  <w15:chartTrackingRefBased/>
  <w15:docId w15:val="{7E0541DE-8A59-4740-85F8-980ADC79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Edina Zsuzsanna</dc:creator>
  <cp:keywords/>
  <dc:description/>
  <cp:lastModifiedBy>Balog Edina Zsuzsanna</cp:lastModifiedBy>
  <cp:revision>1</cp:revision>
  <dcterms:created xsi:type="dcterms:W3CDTF">2021-02-08T18:01:00Z</dcterms:created>
  <dcterms:modified xsi:type="dcterms:W3CDTF">2021-02-08T18:03:00Z</dcterms:modified>
</cp:coreProperties>
</file>